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F7017" w14:textId="133E7B90" w:rsidR="00A67827" w:rsidRDefault="00A67827" w:rsidP="00A67827">
      <w:pPr>
        <w:rPr>
          <w:rFonts w:ascii="Arial" w:hAnsi="Arial" w:cs="Arial"/>
          <w:b/>
        </w:rPr>
      </w:pPr>
      <w:r w:rsidRPr="004F0936">
        <w:rPr>
          <w:rFonts w:ascii="Arial" w:hAnsi="Arial" w:cs="Arial"/>
          <w:b/>
        </w:rPr>
        <w:t>Vragen en opdrachten</w:t>
      </w:r>
      <w:r w:rsidR="000303F7">
        <w:rPr>
          <w:rFonts w:ascii="Arial" w:hAnsi="Arial" w:cs="Arial"/>
          <w:b/>
        </w:rPr>
        <w:t xml:space="preserve"> H</w:t>
      </w:r>
      <w:r w:rsidR="00B532CE">
        <w:rPr>
          <w:rFonts w:ascii="Arial" w:hAnsi="Arial" w:cs="Arial"/>
          <w:b/>
        </w:rPr>
        <w:t>11</w:t>
      </w:r>
    </w:p>
    <w:p w14:paraId="667BFBE5" w14:textId="77777777" w:rsidR="00A67827" w:rsidRPr="00CA03AA" w:rsidRDefault="00A67827" w:rsidP="00A67827">
      <w:pPr>
        <w:pStyle w:val="Geenafstand"/>
        <w:numPr>
          <w:ilvl w:val="1"/>
          <w:numId w:val="1"/>
        </w:numPr>
        <w:ind w:left="567" w:hanging="425"/>
        <w:rPr>
          <w:rFonts w:ascii="Arial" w:hAnsi="Arial" w:cs="Arial"/>
          <w:lang w:eastAsia="nl-NL"/>
        </w:rPr>
      </w:pPr>
      <w:r w:rsidRPr="008C1409">
        <w:rPr>
          <w:rFonts w:ascii="Arial" w:hAnsi="Arial" w:cs="Arial"/>
          <w:lang w:eastAsia="nl-NL"/>
        </w:rPr>
        <w:t xml:space="preserve">Bereken de Ploeggrootte voor de aanleg van een tuin indien blijkt dat deze tuin binnen 10 werkdagen moet worden opgeleverd en er hiervoor 190 arbeidsuren nodig zijn. </w:t>
      </w:r>
      <w:r w:rsidRPr="00CA03AA">
        <w:rPr>
          <w:rFonts w:ascii="Arial" w:hAnsi="Arial" w:cs="Arial"/>
          <w:lang w:eastAsia="nl-NL"/>
        </w:rPr>
        <w:t>Het aantal effectieve werkuren per werknemer bedraagt 7 (</w:t>
      </w:r>
      <w:r w:rsidRPr="00CA03AA">
        <w:rPr>
          <w:rFonts w:ascii="Arial" w:hAnsi="Arial" w:cs="Arial"/>
          <w:bCs/>
          <w:i/>
          <w:iCs/>
          <w:lang w:eastAsia="nl-NL"/>
        </w:rPr>
        <w:t>Laat de berekening zien!)</w:t>
      </w:r>
    </w:p>
    <w:p w14:paraId="3D7B5C5B" w14:textId="77777777" w:rsidR="00A67827" w:rsidRDefault="00A67827" w:rsidP="00A67827">
      <w:pPr>
        <w:pStyle w:val="Geenafstand"/>
        <w:rPr>
          <w:rFonts w:ascii="Segoe UI" w:hAnsi="Segoe UI" w:cs="Segoe UI"/>
          <w:color w:val="273B4C"/>
          <w:shd w:val="clear" w:color="auto" w:fill="FFFFFF"/>
        </w:rPr>
      </w:pPr>
    </w:p>
    <w:p w14:paraId="4092D292" w14:textId="77777777" w:rsidR="00A67827" w:rsidRPr="00CA03AA" w:rsidRDefault="00A67827" w:rsidP="00A67827">
      <w:pPr>
        <w:pStyle w:val="Geenafstand"/>
        <w:ind w:left="708"/>
        <w:rPr>
          <w:rFonts w:ascii="Arial" w:hAnsi="Arial" w:cs="Arial"/>
          <w:color w:val="FF0000"/>
          <w:lang w:eastAsia="nl-NL"/>
        </w:rPr>
      </w:pPr>
      <w:r w:rsidRPr="00CA03AA">
        <w:rPr>
          <w:rFonts w:ascii="Segoe UI" w:hAnsi="Segoe UI" w:cs="Segoe UI"/>
          <w:color w:val="FF0000"/>
          <w:shd w:val="clear" w:color="auto" w:fill="FFFFFF"/>
        </w:rPr>
        <w:t>Aantal dagen = 190 arbeidsuren / 7 arbeidsuren per werknemer = 27,4 dagen Aantal personen = 27,4 dagen / 10 werkdagen = 2,7 werknemer Afgerond =&gt; Ploeg van 3 werknemer</w:t>
      </w:r>
    </w:p>
    <w:p w14:paraId="5BA4F7C4" w14:textId="77777777" w:rsidR="00A67827" w:rsidRDefault="00A67827" w:rsidP="00A67827">
      <w:pPr>
        <w:pStyle w:val="Geenafstand"/>
        <w:rPr>
          <w:rFonts w:ascii="Arial" w:hAnsi="Arial" w:cs="Arial"/>
          <w:lang w:eastAsia="nl-NL"/>
        </w:rPr>
      </w:pPr>
    </w:p>
    <w:p w14:paraId="62C1F40A" w14:textId="77777777" w:rsidR="00A67827" w:rsidRPr="00CA03AA" w:rsidRDefault="00A67827" w:rsidP="00A67827">
      <w:pPr>
        <w:pStyle w:val="Geenafstand"/>
        <w:rPr>
          <w:rFonts w:ascii="Arial" w:hAnsi="Arial" w:cs="Arial"/>
          <w:lang w:eastAsia="nl-NL"/>
        </w:rPr>
      </w:pPr>
    </w:p>
    <w:p w14:paraId="45BC1BAB" w14:textId="77777777" w:rsidR="00A67827" w:rsidRDefault="00A67827" w:rsidP="00A67827">
      <w:pPr>
        <w:pStyle w:val="Geenafstand"/>
        <w:numPr>
          <w:ilvl w:val="1"/>
          <w:numId w:val="1"/>
        </w:numPr>
        <w:ind w:left="567" w:hanging="425"/>
        <w:rPr>
          <w:rFonts w:ascii="Arial" w:hAnsi="Arial" w:cs="Arial"/>
          <w:color w:val="FF0000"/>
          <w:lang w:eastAsia="nl-NL"/>
        </w:rPr>
      </w:pPr>
      <w:r w:rsidRPr="00CA03AA">
        <w:rPr>
          <w:rFonts w:ascii="Arial" w:hAnsi="Arial" w:cs="Arial"/>
        </w:rPr>
        <w:t>Welke planningstool</w:t>
      </w:r>
      <w:r>
        <w:rPr>
          <w:rFonts w:ascii="Arial" w:hAnsi="Arial" w:cs="Arial"/>
        </w:rPr>
        <w:t>s</w:t>
      </w:r>
      <w:r w:rsidRPr="00CA03AA">
        <w:rPr>
          <w:rFonts w:ascii="Arial" w:hAnsi="Arial" w:cs="Arial"/>
        </w:rPr>
        <w:t xml:space="preserve"> gebruikt jouw stagebedrijf?</w:t>
      </w:r>
      <w:r>
        <w:rPr>
          <w:rFonts w:ascii="Arial" w:hAnsi="Arial" w:cs="Arial"/>
        </w:rPr>
        <w:t xml:space="preserve"> </w:t>
      </w:r>
      <w:r w:rsidRPr="00312DAF">
        <w:rPr>
          <w:rFonts w:ascii="Arial" w:hAnsi="Arial" w:cs="Arial"/>
          <w:color w:val="FF0000"/>
        </w:rPr>
        <w:t>(in gesprek met de klas)</w:t>
      </w:r>
    </w:p>
    <w:p w14:paraId="5C7E4882" w14:textId="35B55087" w:rsidR="00A67827" w:rsidRDefault="00A67827" w:rsidP="00A67827">
      <w:pPr>
        <w:pStyle w:val="Geenafstand"/>
        <w:ind w:left="567"/>
        <w:rPr>
          <w:rFonts w:ascii="Arial" w:hAnsi="Arial" w:cs="Arial"/>
          <w:color w:val="FF0000"/>
          <w:lang w:eastAsia="nl-NL"/>
        </w:rPr>
      </w:pPr>
      <w:r>
        <w:rPr>
          <w:rFonts w:ascii="Arial" w:hAnsi="Arial" w:cs="Arial"/>
          <w:color w:val="FF0000"/>
          <w:lang w:eastAsia="nl-NL"/>
        </w:rPr>
        <w:t xml:space="preserve">Suggesties: planbord, </w:t>
      </w:r>
      <w:proofErr w:type="spellStart"/>
      <w:r>
        <w:rPr>
          <w:rFonts w:ascii="Arial" w:hAnsi="Arial" w:cs="Arial"/>
          <w:color w:val="FF0000"/>
          <w:lang w:eastAsia="nl-NL"/>
        </w:rPr>
        <w:t>plannigssoftware</w:t>
      </w:r>
      <w:proofErr w:type="spellEnd"/>
      <w:r w:rsidR="006564A1">
        <w:rPr>
          <w:rFonts w:ascii="Arial" w:hAnsi="Arial" w:cs="Arial"/>
          <w:color w:val="FF0000"/>
          <w:lang w:eastAsia="nl-NL"/>
        </w:rPr>
        <w:t xml:space="preserve"> </w:t>
      </w:r>
      <w:r>
        <w:rPr>
          <w:rFonts w:ascii="Arial" w:hAnsi="Arial" w:cs="Arial"/>
          <w:color w:val="FF0000"/>
          <w:lang w:eastAsia="nl-NL"/>
        </w:rPr>
        <w:t>(welke zijn er?)</w:t>
      </w:r>
    </w:p>
    <w:p w14:paraId="67CFBE39" w14:textId="77777777" w:rsidR="002553CF" w:rsidRPr="00312DAF" w:rsidRDefault="002553CF" w:rsidP="00A67827">
      <w:pPr>
        <w:pStyle w:val="Geenafstand"/>
        <w:ind w:left="567"/>
        <w:rPr>
          <w:rFonts w:ascii="Arial" w:hAnsi="Arial" w:cs="Arial"/>
          <w:color w:val="FF0000"/>
          <w:lang w:eastAsia="nl-NL"/>
        </w:rPr>
      </w:pPr>
    </w:p>
    <w:p w14:paraId="73B097D0" w14:textId="77777777" w:rsidR="00A67827" w:rsidRDefault="00A67827" w:rsidP="00A67827">
      <w:pPr>
        <w:pStyle w:val="Geenafstand"/>
        <w:numPr>
          <w:ilvl w:val="1"/>
          <w:numId w:val="1"/>
        </w:numPr>
        <w:ind w:left="567" w:hanging="425"/>
        <w:rPr>
          <w:rFonts w:ascii="Arial" w:hAnsi="Arial" w:cs="Arial"/>
          <w:color w:val="FF0000"/>
          <w:lang w:eastAsia="nl-NL"/>
        </w:rPr>
      </w:pPr>
      <w:r w:rsidRPr="00CA03AA">
        <w:rPr>
          <w:rFonts w:ascii="Arial" w:hAnsi="Arial" w:cs="Arial"/>
        </w:rPr>
        <w:t>Benoem mogelijke oorzaken van het ontstaan van piekbelasting binnen de groene ruimte</w:t>
      </w:r>
      <w:r>
        <w:rPr>
          <w:rFonts w:ascii="Arial" w:hAnsi="Arial" w:cs="Arial"/>
        </w:rPr>
        <w:t xml:space="preserve">. </w:t>
      </w:r>
      <w:r w:rsidRPr="00312DAF">
        <w:rPr>
          <w:rFonts w:ascii="Arial" w:hAnsi="Arial" w:cs="Arial"/>
          <w:color w:val="FF0000"/>
        </w:rPr>
        <w:t>(in gesprek met de klas)</w:t>
      </w:r>
      <w:r>
        <w:rPr>
          <w:rFonts w:ascii="Arial" w:hAnsi="Arial" w:cs="Arial"/>
          <w:color w:val="FF0000"/>
        </w:rPr>
        <w:t xml:space="preserve"> suggesties (werk uitbesteden, ruimer plannen(?) onduidelijke planning, te krap plannen,  meerdere projecten draaien (spreiden)</w:t>
      </w:r>
    </w:p>
    <w:p w14:paraId="517BCB1E" w14:textId="77777777" w:rsidR="002553CF" w:rsidRPr="00312DAF" w:rsidRDefault="002553CF" w:rsidP="002553CF">
      <w:pPr>
        <w:pStyle w:val="Geenafstand"/>
        <w:ind w:left="567"/>
        <w:rPr>
          <w:rFonts w:ascii="Arial" w:hAnsi="Arial" w:cs="Arial"/>
          <w:color w:val="FF0000"/>
          <w:lang w:eastAsia="nl-NL"/>
        </w:rPr>
      </w:pPr>
    </w:p>
    <w:p w14:paraId="58BCF8AD" w14:textId="77777777" w:rsidR="00A67827" w:rsidRDefault="00A67827" w:rsidP="00A67827">
      <w:pPr>
        <w:pStyle w:val="Geenafstand"/>
        <w:numPr>
          <w:ilvl w:val="1"/>
          <w:numId w:val="1"/>
        </w:numPr>
        <w:ind w:left="567" w:hanging="425"/>
        <w:rPr>
          <w:rFonts w:ascii="Arial" w:hAnsi="Arial" w:cs="Arial"/>
          <w:color w:val="FF0000"/>
          <w:lang w:eastAsia="nl-NL"/>
        </w:rPr>
      </w:pPr>
      <w:r w:rsidRPr="00CA03AA">
        <w:rPr>
          <w:rFonts w:ascii="Arial" w:hAnsi="Arial" w:cs="Arial"/>
        </w:rPr>
        <w:t>Is deze piekbelasting te voorkomen? Licht je antwoord toe</w:t>
      </w:r>
      <w:r w:rsidRPr="00312DAF">
        <w:rPr>
          <w:rFonts w:ascii="Arial" w:hAnsi="Arial" w:cs="Arial"/>
          <w:color w:val="FF0000"/>
        </w:rPr>
        <w:t>.(in gesprek met de klas)</w:t>
      </w:r>
    </w:p>
    <w:p w14:paraId="649CF743" w14:textId="77777777" w:rsidR="00A67827" w:rsidRDefault="00A67827" w:rsidP="00A67827">
      <w:pPr>
        <w:pStyle w:val="Geenafstand"/>
        <w:ind w:left="567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Voor een deel is het inherent aan het soort werk, je bent afhankelijk van externe omstandigheden die niet allemaal zijn te voorzien. </w:t>
      </w:r>
    </w:p>
    <w:p w14:paraId="447FD33E" w14:textId="77777777" w:rsidR="002553CF" w:rsidRDefault="002553CF" w:rsidP="00A67827">
      <w:pPr>
        <w:pStyle w:val="Geenafstand"/>
        <w:ind w:left="567"/>
        <w:rPr>
          <w:rFonts w:ascii="Arial" w:hAnsi="Arial" w:cs="Arial"/>
          <w:color w:val="FF0000"/>
        </w:rPr>
      </w:pPr>
    </w:p>
    <w:p w14:paraId="74C6AD30" w14:textId="77777777" w:rsidR="00A67827" w:rsidRPr="008D7B19" w:rsidRDefault="00A67827" w:rsidP="00A67827">
      <w:pPr>
        <w:pStyle w:val="Geenafstand"/>
        <w:numPr>
          <w:ilvl w:val="1"/>
          <w:numId w:val="1"/>
        </w:numPr>
        <w:ind w:left="567" w:hanging="425"/>
        <w:rPr>
          <w:rFonts w:ascii="Arial" w:hAnsi="Arial" w:cs="Arial"/>
          <w:color w:val="FF0000"/>
        </w:rPr>
      </w:pPr>
      <w:r w:rsidRPr="00CA03AA">
        <w:rPr>
          <w:rFonts w:ascii="Arial" w:hAnsi="Arial" w:cs="Arial"/>
        </w:rPr>
        <w:t>Wat zijn mogelijk oplossingen om deze piekbelasting het hoofd te bieden?</w:t>
      </w:r>
      <w:r>
        <w:rPr>
          <w:rFonts w:ascii="Arial" w:hAnsi="Arial" w:cs="Arial"/>
        </w:rPr>
        <w:t xml:space="preserve"> </w:t>
      </w:r>
      <w:r w:rsidRPr="00312DAF">
        <w:rPr>
          <w:rFonts w:ascii="Arial" w:hAnsi="Arial" w:cs="Arial"/>
          <w:color w:val="FF0000"/>
        </w:rPr>
        <w:t>(In gesprek met de klas)</w:t>
      </w:r>
      <w:r>
        <w:rPr>
          <w:rFonts w:ascii="Arial" w:hAnsi="Arial" w:cs="Arial"/>
          <w:color w:val="FF0000"/>
        </w:rPr>
        <w:t xml:space="preserve"> </w:t>
      </w:r>
      <w:r w:rsidRPr="008D7B19">
        <w:rPr>
          <w:rFonts w:ascii="Arial" w:hAnsi="Arial" w:cs="Arial"/>
          <w:color w:val="FF0000"/>
        </w:rPr>
        <w:t>Je moet de planning wel op orde hebben, een zorgvuldige werkvoorbereiding helpt hierbij ook, marge in bouwen (kost wel geld(?) uitbesteden van onderdelen.</w:t>
      </w:r>
    </w:p>
    <w:p w14:paraId="04EF0134" w14:textId="77777777" w:rsidR="00A67827" w:rsidRDefault="00A67827"/>
    <w:sectPr w:rsidR="00A67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63F56"/>
    <w:multiLevelType w:val="multilevel"/>
    <w:tmpl w:val="78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71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27"/>
    <w:rsid w:val="000303F7"/>
    <w:rsid w:val="000F1A85"/>
    <w:rsid w:val="002553CF"/>
    <w:rsid w:val="006564A1"/>
    <w:rsid w:val="00A67827"/>
    <w:rsid w:val="00B5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C283"/>
  <w15:chartTrackingRefBased/>
  <w15:docId w15:val="{2442C8E1-B160-47B8-A281-908B8ED7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78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678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4" ma:contentTypeDescription="Een nieuw document maken." ma:contentTypeScope="" ma:versionID="97851fa0f90c6df73dfec0e6931bf583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1b1fcd37a3284e9b6e4d083fb417a4b0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06EBB-3C75-4BF7-9BF6-82298BA29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99C4B-525F-4967-804A-134BF9480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F10CA1-B652-4DC8-925D-EE3B3F082D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Zone.college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Klappe</dc:creator>
  <cp:keywords/>
  <dc:description/>
  <cp:lastModifiedBy>Jacco Klappe</cp:lastModifiedBy>
  <cp:revision>4</cp:revision>
  <dcterms:created xsi:type="dcterms:W3CDTF">2024-01-18T13:47:00Z</dcterms:created>
  <dcterms:modified xsi:type="dcterms:W3CDTF">2024-10-16T07:12:00Z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